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>
      <w:pPr>
        <w:pStyle w:val="CSILevel0"/>
        <w:numPr>
          <w:ilvl w:val="0"/>
          <w:numId w:val="1"/>
        </w:numPr>
        <w:ind w:left="0"/>
        <w:jc w:val="center"/>
      </w:pPr>
      <w:bookmarkStart w:id="0" w:name=""/>
      <w:bookmarkEnd w:id="0"/>
      <w:r>
        <w:rPr>
          <w:rFonts w:ascii="arial" w:eastAsia="arial" w:hAnsi="arial" w:cs="arial"/>
          <w:sz w:val="20"/>
          <w:szCs w:val="20"/>
        </w:rPr>
        <w:t xml:space="preserve">Section 400506 </w:t>
      </w:r>
      <w:r>
        <w:br/>
      </w:r>
      <w:r>
        <w:rPr>
          <w:rFonts w:ascii="arial" w:eastAsia="arial" w:hAnsi="arial" w:cs="arial"/>
          <w:sz w:val="20"/>
          <w:szCs w:val="20"/>
        </w:rPr>
        <w:t>Couplings, Adapters, and Specials for Process Piping</w:t>
      </w:r>
    </w:p>
    <w:p>
      <w:pPr>
        <w:pStyle w:val="CSILevel1"/>
        <w:numPr>
          <w:ilvl w:val="1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PART 1  GENERAL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SECTION INCLUDES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Check valves.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Backflow preventers.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Pressure reducing valves.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Pressure relief valves.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Air release devices.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Vacuum breakers.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Sample ports.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Strainers.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Flanges, unions, and couplings.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Valved drains.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Piping and equipment insulation.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Electrical heat tracing tape.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RELATED REQUIREMENTS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134713 - Cathodic Protection:  Cathodic protection for buried steel, ductile iron, gray iron, and stainless steel components.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400552 - Process Valves:  Valves for process control.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402340 - Sanitary Wastewater Process Piping:  Requirements for connections to piping.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460106 - Operation and Maintenance Manual:  Operating and Maintenance Data.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460500 - Common Work Results For Water and Wastewater Equipment:  Requirements applicable to all equipment.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REFERENCE STANDARDS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B1.20.1</w:t>
      </w:r>
      <w:r>
        <w:rPr>
          <w:rFonts w:ascii="arial" w:eastAsia="arial" w:hAnsi="arial" w:cs="arial"/>
          <w:sz w:val="20"/>
          <w:szCs w:val="20"/>
        </w:rPr>
        <w:t xml:space="preserve"> - Pipe Threads, General Purpose, Inch; 2013 (Reaffirmed 2018).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B1.20.2M</w:t>
      </w:r>
      <w:r>
        <w:rPr>
          <w:rFonts w:ascii="arial" w:eastAsia="arial" w:hAnsi="arial" w:cs="arial"/>
          <w:sz w:val="20"/>
          <w:szCs w:val="20"/>
        </w:rPr>
        <w:t xml:space="preserve"> - Pipe Threads, 60 Deg, General Purpose; 2006 (Reaffirmed 2011).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B16.1</w:t>
      </w:r>
      <w:r>
        <w:rPr>
          <w:rFonts w:ascii="arial" w:eastAsia="arial" w:hAnsi="arial" w:cs="arial"/>
          <w:sz w:val="20"/>
          <w:szCs w:val="20"/>
        </w:rPr>
        <w:t xml:space="preserve"> - Gray Iron Pipe Flanges and Flanged Fittings: Classes 25, 125, and 250; 2020.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B16.5</w:t>
      </w:r>
      <w:r>
        <w:rPr>
          <w:rFonts w:ascii="arial" w:eastAsia="arial" w:hAnsi="arial" w:cs="arial"/>
          <w:sz w:val="20"/>
          <w:szCs w:val="20"/>
        </w:rPr>
        <w:t xml:space="preserve"> - Pipe Flanges and Flanged Fittings: NPS 1/2 through NPS 24 Metric/Inch Standard; 2020.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B31.3</w:t>
      </w:r>
      <w:r>
        <w:rPr>
          <w:rFonts w:ascii="arial" w:eastAsia="arial" w:hAnsi="arial" w:cs="arial"/>
          <w:sz w:val="20"/>
          <w:szCs w:val="20"/>
        </w:rPr>
        <w:t xml:space="preserve"> - Process Piping; 2024.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ASSE 1001</w:t>
      </w:r>
      <w:r>
        <w:rPr>
          <w:rFonts w:ascii="arial" w:eastAsia="arial" w:hAnsi="arial" w:cs="arial"/>
          <w:sz w:val="20"/>
          <w:szCs w:val="20"/>
        </w:rPr>
        <w:t xml:space="preserve"> - Performance Requirements for Atmospheric Type Vacuum Breakers; 2021.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ASSE 1012</w:t>
      </w:r>
      <w:r>
        <w:rPr>
          <w:rFonts w:ascii="arial" w:eastAsia="arial" w:hAnsi="arial" w:cs="arial"/>
          <w:sz w:val="20"/>
          <w:szCs w:val="20"/>
        </w:rPr>
        <w:t xml:space="preserve"> - Performance Requirements for Backflow Preventers with an Intermediate Atmospheric Vent; 2021.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ASSE 1013</w:t>
      </w:r>
      <w:r>
        <w:rPr>
          <w:rFonts w:ascii="arial" w:eastAsia="arial" w:hAnsi="arial" w:cs="arial"/>
          <w:sz w:val="20"/>
          <w:szCs w:val="20"/>
        </w:rPr>
        <w:t xml:space="preserve"> - Performance Requirements for Reduced Pressure Principle Backflow Prevention Assemblies; 2021.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ASSE 1015</w:t>
      </w:r>
      <w:r>
        <w:rPr>
          <w:rFonts w:ascii="arial" w:eastAsia="arial" w:hAnsi="arial" w:cs="arial"/>
          <w:sz w:val="20"/>
          <w:szCs w:val="20"/>
        </w:rPr>
        <w:t xml:space="preserve"> - Performance Requirements for Double Check Backflow Prevention Assemblies; 2021.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ASSE 1020</w:t>
      </w:r>
      <w:r>
        <w:rPr>
          <w:rFonts w:ascii="arial" w:eastAsia="arial" w:hAnsi="arial" w:cs="arial"/>
          <w:sz w:val="20"/>
          <w:szCs w:val="20"/>
        </w:rPr>
        <w:t xml:space="preserve"> - Performance Requirements for Pressure Vacuum Breaker Assemblies; 2020.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A47/A47M</w:t>
      </w:r>
      <w:r>
        <w:rPr>
          <w:rFonts w:ascii="arial" w:eastAsia="arial" w:hAnsi="arial" w:cs="arial"/>
          <w:sz w:val="20"/>
          <w:szCs w:val="20"/>
        </w:rPr>
        <w:t xml:space="preserve"> - Standard Specification for Ferritic Malleable Iron Castings; 1999, with Editorial Revision (2022).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C552</w:t>
      </w:r>
      <w:r>
        <w:rPr>
          <w:rFonts w:ascii="arial" w:eastAsia="arial" w:hAnsi="arial" w:cs="arial"/>
          <w:sz w:val="20"/>
          <w:szCs w:val="20"/>
        </w:rPr>
        <w:t xml:space="preserve"> - Standard Specification for Cellular Glass Thermal Insulation; 2022.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F1199</w:t>
      </w:r>
      <w:r>
        <w:rPr>
          <w:rFonts w:ascii="arial" w:eastAsia="arial" w:hAnsi="arial" w:cs="arial"/>
          <w:sz w:val="20"/>
          <w:szCs w:val="20"/>
        </w:rPr>
        <w:t xml:space="preserve"> - Standard Specification for Cast (All Temperatures and Pressures) and Welded Pipe Line Strainers (150 psig and 150°F Maximum); 2021.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F1200</w:t>
      </w:r>
      <w:r>
        <w:rPr>
          <w:rFonts w:ascii="arial" w:eastAsia="arial" w:hAnsi="arial" w:cs="arial"/>
          <w:sz w:val="20"/>
          <w:szCs w:val="20"/>
        </w:rPr>
        <w:t xml:space="preserve"> - Standard Specification for Fabricated (Welded) Pipe Line Strainers (Above 150 psig and 150°F (1 MPa and 65°C)); 2021a.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AWWA C508</w:t>
      </w:r>
      <w:r>
        <w:rPr>
          <w:rFonts w:ascii="arial" w:eastAsia="arial" w:hAnsi="arial" w:cs="arial"/>
          <w:sz w:val="20"/>
          <w:szCs w:val="20"/>
        </w:rPr>
        <w:t xml:space="preserve"> - Swing-Check Valves for Waterworks Service, 2-In. Through 48-In. (50-mm Through 1,200-mm) NPS; 2017.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AWWA C510</w:t>
      </w:r>
      <w:r>
        <w:rPr>
          <w:rFonts w:ascii="arial" w:eastAsia="arial" w:hAnsi="arial" w:cs="arial"/>
          <w:sz w:val="20"/>
          <w:szCs w:val="20"/>
        </w:rPr>
        <w:t xml:space="preserve"> - Double Check-Valve Backflow Prevention Assembly; 2017 (Reaffirmed 2021).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AWWA C511</w:t>
      </w:r>
      <w:r>
        <w:rPr>
          <w:rFonts w:ascii="arial" w:eastAsia="arial" w:hAnsi="arial" w:cs="arial"/>
          <w:sz w:val="20"/>
          <w:szCs w:val="20"/>
        </w:rPr>
        <w:t xml:space="preserve"> - Reduced-Pressure Principle Backflow Prevention Assembly; 2017 (Reaffirmed 2021).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AWWA C606</w:t>
      </w:r>
      <w:r>
        <w:rPr>
          <w:rFonts w:ascii="arial" w:eastAsia="arial" w:hAnsi="arial" w:cs="arial"/>
          <w:sz w:val="20"/>
          <w:szCs w:val="20"/>
        </w:rPr>
        <w:t xml:space="preserve"> - Grooved and Shouldered Joints; 2022.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SUBMITTALS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See Section 013000 - Administrative Requirements,  and Section 460500 for submittal procedures.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Product Data:  Manufacturer's data sheets for each item of equipment and material provided, showing compliance with requirements; include materials, pressure ratings, seats and seals, clearances for operation and maintenance, and other characteristics.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Operating and Maintenance Data:  See Section 460106.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Maintenance Materials: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For Each Type and Size of Valve: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Lubricator, lubricant of appropriate temperature rating, lubricator/isolating valve.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Gaskets; 2 each.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O-ring seals; 2 each.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Diaphragms (molded); 2 each.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All other parts made of elastomeric materials; 2 each.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Stem packing; 2 each.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Seat rings; 2 each and seat ring pulling tool.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One set of special tools necessary for adjustment, operation, maintenance and disassembly.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QUALITY ASSURANCE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 Qualifications:  Company specializing in manufacturing the Products specified in this section with not less than one years documented experience.</w:t>
      </w:r>
    </w:p>
    <w:p>
      <w:pPr>
        <w:pStyle w:val="CSILevel1"/>
        <w:numPr>
          <w:ilvl w:val="1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PART 2  PRODUCTS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GENERAL REQUIREMENTS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Valve and Equipment Inlet, Outlet, and End Connections:  To suit pipe jointing method specified for pipe in which item is to be installed.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BACKFLOW PREVENTERS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Inc:  www.zurn.com/#sle.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PRESSURE REDUCING VALVES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ZW209: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Size 1/2 inch (15 mm, DN) and Larger: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Inlet:  Up to ____ gpm (____ Lpm) at inlet pressure of  ____ psi (____ kPa).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Outlet:  Pressure set at ____ psi (____ kPa).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Function:  Normally open to maintain constant downstream pressure regardless of fluctuations in flow or upstream pressure and prevent backflow; externally mounted strainers with cocks.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Operation:  Direct operated, diaphragm actuated, pilot controlled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Body:  Angle design; cast iron.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Trim and Stem:  Stainless steel.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VENTING DEVICES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Inc:  www.zurn.com/#sle.</w:t>
      </w:r>
    </w:p>
    <w:p>
      <w:pPr>
        <w:pStyle w:val="CSILevel1"/>
        <w:numPr>
          <w:ilvl w:val="1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PART 3  EXECUTION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EXAMINATION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_________________________________.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PREPARATION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_________________________________.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INSTALLATION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Install in accordance with manufacturer's instructions.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Automatic Valve Systems:  Provide the services of equipment manufacturer's technician to supervise installation, adjustment, start-up, demonstration, and testing.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Backflow Preventers:  Install in accordance with applicable codes.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Install with nameplate and test cocks accessible from front of unit, with a minimum clearance between port and grade of 12 inches (305 mm).  Avoid vertical installation.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Sample Ports:  Locate where easily accessible; avoid potential stagnant points and other areas where sample taken might not be typical.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Insulation:  Install insulation and jacketing weather tight and in accordance with manufacturer's instructions.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Heat Tracing Tape:  Install in accordance with manufacturer's instructions.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FIELD QUALITY CONTROL - PRIOR TO STARTUP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Demonstrate proper operation of each equipment item.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Valves:  Demonstration may occur while testing pipelines or as a separate step.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Exception:  Demonstrate operation of air and vacuum relief valves as the pipe is being filled to verify venting and seating.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Show that valves open and close smoothly with operating pressure on one side and atmospheric pressure on the other, and in both directions for two-way valve applications.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Count and record the number of turns required to open and close each valve, and account for any discrepancies with manufacturer's data.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Relief and Regulating Valves:  Set, verify, and record pressure settings.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Self-Actuating Valves:  Demonstrate at both maximum and minimum operating ranges and reset upon completion to design value.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Owner</w:t>
      </w:r>
      <w:r>
        <w:rPr>
          <w:rFonts w:ascii="arial" w:eastAsia="arial" w:hAnsi="arial" w:cs="arial"/>
          <w:sz w:val="20"/>
          <w:szCs w:val="20"/>
        </w:rPr>
        <w:t xml:space="preserve"> PERSONNEL TRAINING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See Section 460500 for additional requirements.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Content:  For identical equipment in multiple locations, identify all locations and any variations in function.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Operating Personnel Training: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Sessions:  One.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Trainees:  Two.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Training Hours:  1, minimum, per unique equipment item.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Maintenance Personnel Training: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Sessions:  One.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Trainees:  Two.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Training Hours:  1, minimum, per unique equipment item.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FIELD QUALITY CONTROL - AFTER STARTUP</w:t>
      </w:r>
    </w:p>
    <w:p>
      <w:pPr>
        <w:pStyle w:val="CSILevel3"/>
        <w:numPr>
          <w:ilvl w:val="3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_________________________________.</w:t>
      </w:r>
    </w:p>
    <w:p>
      <w:pPr>
        <w:pStyle w:val="CSILevel0"/>
        <w:numPr>
          <w:ilvl w:val="0"/>
          <w:numId w:val="3"/>
        </w:numPr>
        <w:ind w:left="0"/>
        <w:jc w:val="center"/>
      </w:pPr>
      <w:r>
        <w:rPr>
          <w:rFonts w:ascii="arial" w:eastAsia="arial" w:hAnsi="arial" w:cs="arial"/>
          <w:sz w:val="20"/>
          <w:szCs w:val="20"/>
        </w:rPr>
        <w:t>END OF SECTION</w:t>
      </w:r>
    </w:p>
    <w:sectPr>
      <w:headerReference w:type="default" r:id="gemHfRid0"/>
      <w:footerReference w:type="default" r:id="gemHfRid1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 w15">
  <w:tbl>
    <w:tblPr>
      <w:tblW w:w="5000" w:type="pct"/>
      <w:jc w:val="left"/>
    </w:tblPr>
    <w:tr>
      <w:tc>
        <w:tcPr>
          <w:tcW w:w="1650" w:type="pct"/>
          <w:vAlign w:val="center"/>
        </w:tcPr>
        <w:p>
          <w:pPr>
            <w:spacing w:before="0" w:after="0"/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Divisions </w:t>
          </w:r>
        </w:p>
      </w:tc>
      <w:tc>
        <w:tcPr>
          <w:tcW w:w="1650" w:type="pct"/>
          <w:vAlign w:val="center"/>
        </w:tcPr>
        <w:p>
          <w:pPr>
            <w:spacing w:before="0"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400506 -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 </w:t>
          </w:r>
        </w:p>
      </w:tc>
      <w:tc>
        <w:tcPr>
          <w:tcW w:w="1650" w:type="pct"/>
          <w:vAlign w:val="center"/>
        </w:tcPr>
        <w:p>
          <w:pPr>
            <w:spacing w:before="0"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Couplings, Adapters, and Specials for Process Piping </w:t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 w15">
  <w:tbl>
    <w:tblPr>
      <w:tblW w:w="5000" w:type="pct"/>
      <w:jc w:val="left"/>
    </w:tblPr>
    <w:tr>
      <w:tc>
        <w:tcPr>
          <w:tcW w:w="1650" w:type="pct"/>
          <w:vAlign w:val="center"/>
        </w:tcPr>
        <w:p>
          <w:pPr>
            <w:spacing w:before="0" w:after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50" w:type="pct"/>
          <w:vAlign w:val="center"/>
        </w:tcPr>
        <w:p>
          <w:pPr>
            <w:spacing w:before="0"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>
          <w:pPr>
            <w:spacing w:before="0"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lvlText w:val="%1."/>
      <w:pPr>
        <w:ind w:left="720" w:hanging="360"/>
      </w:pPr>
    </w:lvl>
    <w:lvl w:ilvl="1">
      <w:start w:val="1"/>
      <w:numFmt w:val="lowerLetter"/>
      <w:lvlText w:val="%2.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lvlText w:val="%4."/>
      <w:pPr>
        <w:ind w:left="2880" w:hanging="360"/>
      </w:pPr>
    </w:lvl>
    <w:lvl w:ilvl="4">
      <w:start w:val="1"/>
      <w:numFmt w:val="lowerLetter"/>
      <w:lvlText w:val="%5.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lvlText w:val="%7."/>
      <w:pPr>
        <w:ind w:left="5040" w:hanging="360"/>
      </w:pPr>
    </w:lvl>
    <w:lvl w:ilvl="7">
      <w:start w:val="1"/>
      <w:numFmt w:val="lowerLetter"/>
      <w:lvlText w:val="%8.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pStyle w:val="CSILevel0"/>
      <w:lvlText w:val="%1."/>
      <w:pPr>
        <w:ind w:left="720" w:hanging="360"/>
      </w:pPr>
    </w:lvl>
    <w:lvl w:ilvl="1">
      <w:start w:val="1"/>
      <w:numFmt w:val="lowerLetter"/>
      <w:pStyle w:val="CSILevel1"/>
      <w:lvlText w:val="%2."/>
      <w:pPr>
        <w:ind w:left="1440" w:hanging="360"/>
      </w:pPr>
    </w:lvl>
    <w:lvl w:ilvl="2">
      <w:start w:val="1"/>
      <w:numFmt w:val="lowerRoman"/>
      <w:pStyle w:val="CSILevel2"/>
      <w:lvlText w:val="%3."/>
      <w:lvlJc w:val="right"/>
      <w:pPr>
        <w:ind w:left="2160" w:hanging="180"/>
      </w:pPr>
    </w:lvl>
    <w:lvl w:ilvl="3">
      <w:start w:val="1"/>
      <w:pStyle w:val="CSILevel3"/>
      <w:lvlText w:val="%4."/>
      <w:pPr>
        <w:ind w:left="2880" w:hanging="360"/>
      </w:pPr>
    </w:lvl>
    <w:lvl w:ilvl="4">
      <w:start w:val="1"/>
      <w:numFmt w:val="lowerLetter"/>
      <w:pStyle w:val="CSILevel4"/>
      <w:lvlText w:val="%5."/>
      <w:pPr>
        <w:ind w:left="3600" w:hanging="360"/>
      </w:pPr>
    </w:lvl>
    <w:lvl w:ilvl="5">
      <w:start w:val="1"/>
      <w:numFmt w:val="lowerRoman"/>
      <w:pStyle w:val="CSILevel5"/>
      <w:lvlText w:val="%6."/>
      <w:lvlJc w:val="right"/>
      <w:pPr>
        <w:ind w:left="4320" w:hanging="180"/>
      </w:pPr>
    </w:lvl>
    <w:lvl w:ilvl="6">
      <w:start w:val="1"/>
      <w:pStyle w:val="CSILevel6"/>
      <w:lvlText w:val="%7."/>
      <w:pPr>
        <w:ind w:left="5040" w:hanging="360"/>
      </w:pPr>
    </w:lvl>
    <w:lvl w:ilvl="7">
      <w:start w:val="1"/>
      <w:numFmt w:val="lowerLetter"/>
      <w:pStyle w:val="CSILevel7"/>
      <w:lvlText w:val="%8."/>
      <w:pPr>
        <w:ind w:left="5760" w:hanging="360"/>
      </w:pPr>
    </w:lvl>
    <w:lvl w:ilvl="8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lvlText w:val="%1."/>
      <w:pPr>
        <w:ind w:left="720" w:hanging="360"/>
      </w:pPr>
    </w:lvl>
    <w:lvl w:ilvl="1">
      <w:start w:val="1"/>
      <w:numFmt w:val="lowerLetter"/>
      <w:lvlText w:val="%2.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lvlText w:val="%4."/>
      <w:pPr>
        <w:ind w:left="2880" w:hanging="360"/>
      </w:pPr>
    </w:lvl>
    <w:lvl w:ilvl="4">
      <w:start w:val="1"/>
      <w:numFmt w:val="lowerLetter"/>
      <w:lvlText w:val="%5.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lvlText w:val="%7."/>
      <w:pPr>
        <w:ind w:left="5040" w:hanging="360"/>
      </w:pPr>
    </w:lvl>
    <w:lvl w:ilvl="7">
      <w:start w:val="1"/>
      <w:numFmt w:val="lowerLetter"/>
      <w:lvlText w:val="%8.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none"/>
        <w:suff w:val="nothing"/>
        <w:lvlText w:val=""/>
        <w:lvlJc w:val="center"/>
        <w:pPr>
          <w:ind w:left="0" w:hanging="0"/>
        </w:pPr>
        <w:rPr>
          <w:b/>
          <w:bCs/>
          <w:i w:val="false"/>
          <w:strike w:val="false"/>
        </w:rPr>
      </w:lvl>
    </w:lvlOverride>
  </w:num>
  <w:num w:numId="2">
    <w:abstractNumId w:val="1"/>
    <w:lvlOverride w:ilvl="0">
      <w:lvl w:ilvl="0">
        <w:start w:val="1"/>
        <w:numFmt w:val="none"/>
        <w:pStyle w:val="CSILevel0"/>
        <w:suff w:val="nothing"/>
        <w:lvlText w:val="%1"/>
        <w:lvlJc w:val="center"/>
        <w:pPr>
          <w:ind w:left="720" w:hanging="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1">
      <w:lvl w:ilvl="1">
        <w:start w:val="1"/>
        <w:numFmt w:val="decimal"/>
        <w:pStyle w:val="CSILevel1"/>
        <w:suff w:val="nothing"/>
        <w:lvlText w:val=""/>
        <w:lvlJc w:val="left"/>
        <w:pPr>
          <w:ind w:left="0" w:hanging="0"/>
        </w:pPr>
        <w:rPr>
          <w:b/>
          <w:bCs/>
          <w:i w:val="false"/>
          <w:caps w:val="false"/>
          <w:strike w:val="false"/>
          <w:u w:val="none"/>
        </w:rPr>
      </w:lvl>
    </w:lvlOverride>
    <w:lvlOverride w:ilvl="2">
      <w:lvl w:ilvl="2">
        <w:start w:val="1"/>
        <w:numFmt w:val="decimalZero"/>
        <w:pStyle w:val="CSILevel2"/>
        <w:suff w:val="tab"/>
        <w:lvlText w:val="%2.%3"/>
        <w:lvlJc w:val="left"/>
        <w:pPr>
          <w:ind w:left="530" w:hanging="530"/>
        </w:pPr>
        <w:rPr>
          <w:b/>
          <w:bCs/>
          <w:i w:val="false"/>
          <w:caps w:val="false"/>
          <w:strike w:val="false"/>
          <w:u w:val="none"/>
        </w:rPr>
      </w:lvl>
    </w:lvlOverride>
    <w:lvlOverride w:ilvl="3">
      <w:lvl w:ilvl="3">
        <w:start w:val="1"/>
        <w:numFmt w:val="upperLetter"/>
        <w:pStyle w:val="CSILevel3"/>
        <w:suff w:val="tab"/>
        <w:lvlText w:val="%4."/>
        <w:lvlJc w:val="left"/>
        <w:pPr>
          <w:ind w:left="900" w:hanging="42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4">
      <w:lvl w:ilvl="4">
        <w:start w:val="1"/>
        <w:numFmt w:val="decimal"/>
        <w:pStyle w:val="CSILevel4"/>
        <w:suff w:val="tab"/>
        <w:lvlText w:val="%5."/>
        <w:lvlJc w:val="left"/>
        <w:pPr>
          <w:ind w:left="1360" w:hanging="46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5">
      <w:lvl w:ilvl="5">
        <w:start w:val="1"/>
        <w:numFmt w:val="lowerLetter"/>
        <w:pStyle w:val="CSILevel5"/>
        <w:suff w:val="tab"/>
        <w:lvlText w:val="%6."/>
        <w:lvlJc w:val="left"/>
        <w:pPr>
          <w:ind w:left="1780" w:hanging="42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6">
      <w:lvl w:ilvl="6">
        <w:start w:val="1"/>
        <w:numFmt w:val="decimal"/>
        <w:pStyle w:val="CSILevel6"/>
        <w:suff w:val="tab"/>
        <w:lvlText w:val="%7)"/>
        <w:lvlJc w:val="left"/>
        <w:pPr>
          <w:ind w:left="2230" w:hanging="45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7">
      <w:lvl w:ilvl="7">
        <w:start w:val="1"/>
        <w:numFmt w:val="lowerLetter"/>
        <w:pStyle w:val="CSILevel7"/>
        <w:suff w:val="tab"/>
        <w:lvlText w:val="(%8)"/>
        <w:lvlJc w:val="left"/>
        <w:pPr>
          <w:ind w:left="2650" w:hanging="42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8">
      <w:lvl w:ilvl="8">
        <w:start w:val="1"/>
        <w:numFmt w:val="decimal"/>
        <w:pStyle w:val="CSILevel8"/>
        <w:suff w:val="tab"/>
        <w:lvlText w:val="(%9)"/>
        <w:lvlJc w:val="left"/>
        <w:pPr>
          <w:ind w:left="3100" w:hanging="45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</w:num>
  <w:num w:numId="3">
    <w:abstractNumId w:val="2"/>
    <w:lvlOverride w:ilvl="0">
      <w:lvl w:ilvl="0">
        <w:start w:val="1"/>
        <w:numFmt w:val="none"/>
        <w:suff w:val="nothing"/>
        <w:lvlText w:val=""/>
        <w:lvlJc w:val="center"/>
        <w:pPr>
          <w:ind w:left="0" w:hanging="0"/>
        </w:pPr>
        <w:rPr>
          <w:b/>
          <w:bCs/>
          <w:i w:val="false"/>
          <w:strike w:val="fals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D"/>
    <w:rsid w:val="00806F8D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CSILevel0">
    <w:name w:val="CSILevel0"/>
    <w:qFormat/>
    <w:pPr>
      <w:numPr>
        <w:ilvl w:val="0"/>
        <w:numId w:val="2"/>
      </w:numPr>
      <w:spacing w:before="86" w:after="0" w:lineRule="auto" w:line="240"/>
      <w:outlineLvl w:val="9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</w:style>
  <w:style w:type="table" w:styleId="Table-CSILevel0">
    <w:name w:val="Table-CSILevel0"/>
    <w:qFormat/>
    <w:pPr>
      <w:pStyle w:val="CSILevel0"/>
      <w:spacing w:before="86" w:after="0"/>
      <w:outlineLvl w:val="9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0-AddParaTC">
    <w:name w:val="Table-CSILevel0-AddParaTC"/>
    <w:qFormat/>
    <w:pPr>
      <w:pStyle w:val="CSILevel0"/>
      <w:spacing w:before="86" w:after="0"/>
      <w:outlineLvl w:val="9"/>
    </w:pPr>
    <w:rPr>
      <w:rFonts w:ascii="Arial" w:eastAsia="Arial" w:hAnsi="Arial" w:cs="Arial"/>
      <w:b/>
      <w:bCs/>
      <w:i w:val="false"/>
      <w:caps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0-RemoveParaTC">
    <w:name w:val="Table-CSILevel0-RemoveParaTC"/>
    <w:qFormat/>
    <w:pPr>
      <w:pStyle w:val="CSILevel0"/>
      <w:spacing w:before="86" w:after="0"/>
      <w:outlineLvl w:val="9"/>
    </w:pPr>
    <w:rPr>
      <w:rFonts w:ascii="Arial" w:eastAsia="Arial" w:hAnsi="Arial" w:cs="Arial"/>
      <w:b/>
      <w:bCs/>
      <w:i w:val="false"/>
      <w:caps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1">
    <w:name w:val="CSILevel1"/>
    <w:qFormat/>
    <w:pPr>
      <w:numPr>
        <w:ilvl w:val="1"/>
        <w:numId w:val="2"/>
      </w:numPr>
      <w:spacing w:before="86" w:after="0" w:lineRule="auto" w:line="240"/>
      <w:outlineLvl w:val="0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</w:style>
  <w:style w:type="table" w:styleId="Table-CSILevel1">
    <w:name w:val="Table-CSILevel1"/>
    <w:qFormat/>
    <w:pPr>
      <w:pStyle w:val="CSILevel1"/>
      <w:spacing w:before="86" w:after="0"/>
      <w:outlineLvl w:val="0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1-AddParaTC">
    <w:name w:val="Table-CSILevel1-AddParaTC"/>
    <w:qFormat/>
    <w:pPr>
      <w:pStyle w:val="CSILevel1"/>
      <w:spacing w:before="86" w:after="0"/>
      <w:outlineLvl w:val="0"/>
    </w:pPr>
    <w:rPr>
      <w:rFonts w:ascii="Arial" w:eastAsia="Arial" w:hAnsi="Arial" w:cs="Arial"/>
      <w:b/>
      <w:bCs/>
      <w:i w:val="false"/>
      <w:caps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1-RemoveParaTC">
    <w:name w:val="Table-CSILevel1-RemoveParaTC"/>
    <w:qFormat/>
    <w:pPr>
      <w:pStyle w:val="CSILevel1"/>
      <w:spacing w:before="86" w:after="0"/>
      <w:outlineLvl w:val="0"/>
    </w:pPr>
    <w:rPr>
      <w:rFonts w:ascii="Arial" w:eastAsia="Arial" w:hAnsi="Arial" w:cs="Arial"/>
      <w:b/>
      <w:bCs/>
      <w:i w:val="false"/>
      <w:caps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2">
    <w:name w:val="CSILevel2"/>
    <w:qFormat/>
    <w:pPr>
      <w:numPr>
        <w:ilvl w:val="2"/>
        <w:numId w:val="2"/>
      </w:numPr>
      <w:spacing w:before="86" w:after="0" w:lineRule="auto" w:line="240"/>
      <w:outlineLvl w:val="1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</w:style>
  <w:style w:type="table" w:styleId="Table-CSILevel2">
    <w:name w:val="Table-CSILevel2"/>
    <w:qFormat/>
    <w:pPr>
      <w:pStyle w:val="CSILevel2"/>
      <w:spacing w:before="86" w:after="0"/>
      <w:outlineLvl w:val="1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2-AddParaTC">
    <w:name w:val="Table-CSILevel2-AddParaTC"/>
    <w:qFormat/>
    <w:pPr>
      <w:pStyle w:val="CSILevel2"/>
      <w:spacing w:before="86" w:after="0"/>
      <w:outlineLvl w:val="1"/>
    </w:pPr>
    <w:rPr>
      <w:rFonts w:ascii="Arial" w:eastAsia="Arial" w:hAnsi="Arial" w:cs="Arial"/>
      <w:b/>
      <w:bCs/>
      <w:i w:val="false"/>
      <w:caps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2-RemoveParaTC">
    <w:name w:val="Table-CSILevel2-RemoveParaTC"/>
    <w:qFormat/>
    <w:pPr>
      <w:pStyle w:val="CSILevel2"/>
      <w:spacing w:before="86" w:after="0"/>
      <w:outlineLvl w:val="1"/>
    </w:pPr>
    <w:rPr>
      <w:rFonts w:ascii="Arial" w:eastAsia="Arial" w:hAnsi="Arial" w:cs="Arial"/>
      <w:b/>
      <w:bCs/>
      <w:i w:val="false"/>
      <w:caps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3">
    <w:name w:val="CSILevel3"/>
    <w:qFormat/>
    <w:pPr>
      <w:numPr>
        <w:ilvl w:val="3"/>
        <w:numId w:val="2"/>
      </w:numPr>
      <w:spacing w:before="86" w:after="0" w:lineRule="auto" w:line="240"/>
      <w:outlineLvl w:val="2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3">
    <w:name w:val="Table-CSILevel3"/>
    <w:qFormat/>
    <w:pPr>
      <w:pStyle w:val="CSILevel3"/>
      <w:spacing w:before="86" w:after="0"/>
      <w:outlineLvl w:val="2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3-AddParaTC">
    <w:name w:val="Table-CSILevel3-AddParaTC"/>
    <w:qFormat/>
    <w:pPr>
      <w:pStyle w:val="CSILevel3"/>
      <w:spacing w:before="86" w:after="0"/>
      <w:outlineLvl w:val="2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3-RemoveParaTC">
    <w:name w:val="Table-CSILevel3-RemoveParaTC"/>
    <w:qFormat/>
    <w:pPr>
      <w:pStyle w:val="CSILevel3"/>
      <w:spacing w:before="86" w:after="0"/>
      <w:outlineLvl w:val="2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4">
    <w:name w:val="CSILevel4"/>
    <w:qFormat/>
    <w:pPr>
      <w:numPr>
        <w:ilvl w:val="4"/>
        <w:numId w:val="2"/>
      </w:numPr>
      <w:spacing w:before="14" w:after="0" w:lineRule="auto" w:line="240"/>
      <w:outlineLvl w:val="3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4">
    <w:name w:val="Table-CSILevel4"/>
    <w:qFormat/>
    <w:pPr>
      <w:pStyle w:val="CSILevel4"/>
      <w:spacing w:before="14" w:after="0"/>
      <w:outlineLvl w:val="3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4-AddParaTC">
    <w:name w:val="Table-CSILevel4-AddParaTC"/>
    <w:qFormat/>
    <w:pPr>
      <w:pStyle w:val="CSILevel4"/>
      <w:spacing w:before="14" w:after="0"/>
      <w:outlineLvl w:val="3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4-RemoveParaTC">
    <w:name w:val="Table-CSILevel4-RemoveParaTC"/>
    <w:qFormat/>
    <w:pPr>
      <w:pStyle w:val="CSILevel4"/>
      <w:spacing w:before="14" w:after="0"/>
      <w:outlineLvl w:val="3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5">
    <w:name w:val="CSILevel5"/>
    <w:qFormat/>
    <w:pPr>
      <w:numPr>
        <w:ilvl w:val="5"/>
        <w:numId w:val="2"/>
      </w:numPr>
      <w:spacing w:before="14" w:after="0" w:lineRule="auto" w:line="240"/>
      <w:outlineLvl w:val="4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5">
    <w:name w:val="Table-CSILevel5"/>
    <w:qFormat/>
    <w:pPr>
      <w:pStyle w:val="CSILevel5"/>
      <w:spacing w:before="14" w:after="0"/>
      <w:outlineLvl w:val="4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5-AddParaTC">
    <w:name w:val="Table-CSILevel5-AddParaTC"/>
    <w:qFormat/>
    <w:pPr>
      <w:pStyle w:val="CSILevel5"/>
      <w:spacing w:before="14" w:after="0"/>
      <w:outlineLvl w:val="4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5-RemoveParaTC">
    <w:name w:val="Table-CSILevel5-RemoveParaTC"/>
    <w:qFormat/>
    <w:pPr>
      <w:pStyle w:val="CSILevel5"/>
      <w:spacing w:before="14" w:after="0"/>
      <w:outlineLvl w:val="4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6">
    <w:name w:val="CSILevel6"/>
    <w:qFormat/>
    <w:pPr>
      <w:numPr>
        <w:ilvl w:val="6"/>
        <w:numId w:val="2"/>
      </w:numPr>
      <w:spacing w:before="14" w:after="0" w:lineRule="auto" w:line="240"/>
      <w:outlineLvl w:val="5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6">
    <w:name w:val="Table-CSILevel6"/>
    <w:qFormat/>
    <w:pPr>
      <w:pStyle w:val="CSILevel6"/>
      <w:spacing w:before="14" w:after="0"/>
      <w:outlineLvl w:val="5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6-AddParaTC">
    <w:name w:val="Table-CSILevel6-AddParaTC"/>
    <w:qFormat/>
    <w:pPr>
      <w:pStyle w:val="CSILevel6"/>
      <w:spacing w:before="14" w:after="0"/>
      <w:outlineLvl w:val="5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6-RemoveParaTC">
    <w:name w:val="Table-CSILevel6-RemoveParaTC"/>
    <w:qFormat/>
    <w:pPr>
      <w:pStyle w:val="CSILevel6"/>
      <w:spacing w:before="14" w:after="0"/>
      <w:outlineLvl w:val="5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7">
    <w:name w:val="CSILevel7"/>
    <w:qFormat/>
    <w:pPr>
      <w:numPr>
        <w:ilvl w:val="7"/>
        <w:numId w:val="2"/>
      </w:numPr>
      <w:spacing w:before="14" w:after="0" w:lineRule="auto" w:line="240"/>
      <w:outlineLvl w:val="6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7">
    <w:name w:val="Table-CSILevel7"/>
    <w:qFormat/>
    <w:pPr>
      <w:pStyle w:val="CSILevel7"/>
      <w:spacing w:before="14" w:after="0"/>
      <w:outlineLvl w:val="6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7-AddParaTC">
    <w:name w:val="Table-CSILevel7-AddParaTC"/>
    <w:qFormat/>
    <w:pPr>
      <w:pStyle w:val="CSILevel7"/>
      <w:spacing w:before="14" w:after="0"/>
      <w:outlineLvl w:val="6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7-RemoveParaTC">
    <w:name w:val="Table-CSILevel7-RemoveParaTC"/>
    <w:qFormat/>
    <w:pPr>
      <w:pStyle w:val="CSILevel7"/>
      <w:spacing w:before="14" w:after="0"/>
      <w:outlineLvl w:val="6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8">
    <w:name w:val="CSILevel8"/>
    <w:qFormat/>
    <w:pPr>
      <w:numPr>
        <w:ilvl w:val="8"/>
        <w:numId w:val="2"/>
      </w:numPr>
      <w:spacing w:before="14" w:after="0" w:lineRule="auto" w:line="240"/>
      <w:outlineLvl w:val="7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8">
    <w:name w:val="Table-CSILevel8"/>
    <w:qFormat/>
    <w:pPr>
      <w:pStyle w:val="CSILevel8"/>
      <w:spacing w:before="14" w:after="0"/>
      <w:outlineLvl w:val="7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8-AddParaTC">
    <w:name w:val="Table-CSILevel8-AddParaTC"/>
    <w:qFormat/>
    <w:pPr>
      <w:pStyle w:val="CSILevel8"/>
      <w:spacing w:before="14" w:after="0"/>
      <w:outlineLvl w:val="7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8-RemoveParaTC">
    <w:name w:val="Table-CSILevel8-RemoveParaTC"/>
    <w:qFormat/>
    <w:pPr>
      <w:pStyle w:val="CSILevel8"/>
      <w:spacing w:before="14" w:after="0"/>
      <w:outlineLvl w:val="7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gemHfRid1" Type="http://schemas.openxmlformats.org/officeDocument/2006/relationships/footer" Target="footer1.xml"/><Relationship Id="rId3" Type="http://schemas.openxmlformats.org/officeDocument/2006/relationships/numbering" Target="numbering.xml"/><Relationship Id="gemHfRid0" Type="http://schemas.openxmlformats.org/officeDocument/2006/relationships/header" Target="header1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settings" Target="setting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80E2A761-D716-44BB-8B2E-0B5C67EADFCB}"/>
</file>

<file path=customXml/itemProps2.xml><?xml version="1.0" encoding="utf-8"?>
<ds:datastoreItem xmlns:ds="http://schemas.openxmlformats.org/officeDocument/2006/customXml" ds:itemID="{6D13539C-3877-4C3F-817B-F92067DEEC4C}"/>
</file>

<file path=customXml/itemProps3.xml><?xml version="1.0" encoding="utf-8"?>
<ds:datastoreItem xmlns:ds="http://schemas.openxmlformats.org/officeDocument/2006/customXml" ds:itemID="{3B121612-9AFA-4F31-BEC6-C7324241F90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